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8D33A3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0C1897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5767">
        <w:rPr>
          <w:rFonts w:ascii="Arial" w:hAnsi="Arial" w:cs="Arial"/>
          <w:sz w:val="24"/>
          <w:szCs w:val="24"/>
        </w:rPr>
        <w:t>п</w:t>
      </w:r>
      <w:r w:rsidRPr="000C1897">
        <w:rPr>
          <w:rFonts w:ascii="Arial" w:hAnsi="Arial" w:cs="Arial"/>
          <w:sz w:val="24"/>
          <w:szCs w:val="24"/>
        </w:rPr>
        <w:t>остановления Администрации Верхнекетского района «</w:t>
      </w:r>
      <w:r w:rsidR="00D86C52" w:rsidRPr="00D86C52">
        <w:rPr>
          <w:rFonts w:ascii="Arial" w:hAnsi="Arial" w:cs="Arial"/>
          <w:sz w:val="24"/>
          <w:szCs w:val="24"/>
        </w:rPr>
        <w:t>Об утверждении Порядков проведения конкурса «Становление» в Верхнекетском районе и предоставления субсидий победителям конкурса «Становление»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Pr="000C1897">
        <w:rPr>
          <w:rFonts w:ascii="Arial" w:hAnsi="Arial" w:cs="Arial"/>
          <w:sz w:val="24"/>
          <w:szCs w:val="24"/>
        </w:rPr>
        <w:t>»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Default="0028621C" w:rsidP="00BF54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</w:t>
      </w:r>
      <w:r w:rsidR="00BF542E">
        <w:rPr>
          <w:rFonts w:ascii="Arial" w:hAnsi="Arial" w:cs="Arial"/>
          <w:sz w:val="24"/>
          <w:szCs w:val="24"/>
        </w:rPr>
        <w:t xml:space="preserve"> </w:t>
      </w:r>
      <w:r w:rsidR="000C1897">
        <w:rPr>
          <w:rFonts w:ascii="Arial" w:hAnsi="Arial" w:cs="Arial"/>
          <w:sz w:val="24"/>
          <w:szCs w:val="24"/>
        </w:rPr>
        <w:t>«</w:t>
      </w:r>
      <w:r w:rsidR="000C1897" w:rsidRPr="000C1897">
        <w:rPr>
          <w:rFonts w:ascii="Arial" w:hAnsi="Arial" w:cs="Arial"/>
          <w:sz w:val="24"/>
          <w:szCs w:val="24"/>
        </w:rPr>
        <w:t>постановления Администрации Верхнекетского района «</w:t>
      </w:r>
      <w:r w:rsidR="009E12C8" w:rsidRPr="009E12C8">
        <w:rPr>
          <w:rFonts w:ascii="Arial" w:hAnsi="Arial" w:cs="Arial"/>
          <w:sz w:val="24"/>
          <w:szCs w:val="24"/>
        </w:rPr>
        <w:t>Об утверждении Порядков проведения конкурса «Становление» в Верхнекетском районе и предоставления субсидий победителям конкурса «Становление»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</w:t>
      </w:r>
      <w:proofErr w:type="gramEnd"/>
      <w:r w:rsidR="009E12C8" w:rsidRPr="009E12C8">
        <w:rPr>
          <w:rFonts w:ascii="Arial" w:hAnsi="Arial" w:cs="Arial"/>
          <w:sz w:val="24"/>
          <w:szCs w:val="24"/>
        </w:rPr>
        <w:t xml:space="preserve"> проекта</w:t>
      </w:r>
      <w:r w:rsidR="000C1897" w:rsidRPr="000C189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(далее – проект акта), подготовленный и направленный для подготовки настоящего </w:t>
      </w:r>
      <w:r w:rsidRPr="006E617B">
        <w:rPr>
          <w:rFonts w:ascii="Arial" w:hAnsi="Arial" w:cs="Arial"/>
          <w:sz w:val="24"/>
          <w:szCs w:val="24"/>
        </w:rPr>
        <w:t>заключения</w:t>
      </w:r>
      <w:r w:rsidR="00BF542E">
        <w:rPr>
          <w:rFonts w:ascii="Arial" w:hAnsi="Arial" w:cs="Arial"/>
          <w:sz w:val="24"/>
          <w:szCs w:val="24"/>
        </w:rPr>
        <w:t xml:space="preserve"> </w:t>
      </w:r>
      <w:r w:rsidR="000C1897">
        <w:rPr>
          <w:rFonts w:ascii="Arial" w:hAnsi="Arial" w:cs="Arial"/>
          <w:sz w:val="24"/>
          <w:szCs w:val="24"/>
        </w:rPr>
        <w:t xml:space="preserve">Отделом социально-экономического развития Администрации Верхнекетского района </w:t>
      </w:r>
      <w:r>
        <w:rPr>
          <w:rFonts w:ascii="Arial" w:hAnsi="Arial" w:cs="Arial"/>
          <w:sz w:val="24"/>
          <w:szCs w:val="24"/>
        </w:rPr>
        <w:t>и сообщает следующее.</w:t>
      </w:r>
    </w:p>
    <w:p w:rsidR="008D33A3" w:rsidRDefault="008D33A3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</w:t>
      </w:r>
      <w:r w:rsidR="00BF542E">
        <w:rPr>
          <w:rFonts w:ascii="Arial" w:hAnsi="Arial" w:cs="Arial"/>
          <w:sz w:val="24"/>
          <w:szCs w:val="24"/>
          <w:u w:val="single"/>
        </w:rPr>
        <w:t>07</w:t>
      </w:r>
      <w:r w:rsidR="00F31EF6">
        <w:rPr>
          <w:rFonts w:ascii="Arial" w:hAnsi="Arial" w:cs="Arial"/>
          <w:sz w:val="24"/>
          <w:szCs w:val="24"/>
          <w:u w:val="single"/>
        </w:rPr>
        <w:t>.0</w:t>
      </w:r>
      <w:r w:rsidR="00BF542E">
        <w:rPr>
          <w:rFonts w:ascii="Arial" w:hAnsi="Arial" w:cs="Arial"/>
          <w:sz w:val="24"/>
          <w:szCs w:val="24"/>
          <w:u w:val="single"/>
        </w:rPr>
        <w:t>6</w:t>
      </w:r>
      <w:r w:rsidR="002E5D12" w:rsidRPr="002E5D12">
        <w:rPr>
          <w:rFonts w:ascii="Arial" w:hAnsi="Arial" w:cs="Arial"/>
          <w:sz w:val="24"/>
          <w:szCs w:val="24"/>
          <w:u w:val="single"/>
        </w:rPr>
        <w:t>.</w:t>
      </w:r>
      <w:r w:rsidR="00F31EF6">
        <w:rPr>
          <w:rFonts w:ascii="Arial" w:hAnsi="Arial" w:cs="Arial"/>
          <w:sz w:val="24"/>
          <w:szCs w:val="24"/>
          <w:u w:val="single"/>
        </w:rPr>
        <w:t>202</w:t>
      </w:r>
      <w:r w:rsidR="00BF542E">
        <w:rPr>
          <w:rFonts w:ascii="Arial" w:hAnsi="Arial" w:cs="Arial"/>
          <w:sz w:val="24"/>
          <w:szCs w:val="24"/>
          <w:u w:val="single"/>
        </w:rPr>
        <w:t>4</w:t>
      </w:r>
      <w:r w:rsidR="0028621C"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 </w:t>
      </w:r>
      <w:r w:rsidR="0028621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0C1897">
        <w:rPr>
          <w:u w:val="single"/>
        </w:rPr>
        <w:t xml:space="preserve"> </w:t>
      </w:r>
      <w:r w:rsidR="00BF542E">
        <w:rPr>
          <w:rFonts w:ascii="Arial" w:hAnsi="Arial" w:cs="Arial"/>
          <w:sz w:val="24"/>
          <w:szCs w:val="24"/>
          <w:u w:val="single"/>
        </w:rPr>
        <w:t>08</w:t>
      </w:r>
      <w:r w:rsidR="00F31EF6">
        <w:rPr>
          <w:rFonts w:ascii="Arial" w:hAnsi="Arial" w:cs="Arial"/>
          <w:sz w:val="24"/>
          <w:szCs w:val="24"/>
          <w:u w:val="single"/>
        </w:rPr>
        <w:t>.0</w:t>
      </w:r>
      <w:r w:rsidR="00BF542E">
        <w:rPr>
          <w:rFonts w:ascii="Arial" w:hAnsi="Arial" w:cs="Arial"/>
          <w:sz w:val="24"/>
          <w:szCs w:val="24"/>
          <w:u w:val="single"/>
        </w:rPr>
        <w:t>7</w:t>
      </w:r>
      <w:r w:rsidR="00F31EF6">
        <w:rPr>
          <w:rFonts w:ascii="Arial" w:hAnsi="Arial" w:cs="Arial"/>
          <w:sz w:val="24"/>
          <w:szCs w:val="24"/>
          <w:u w:val="single"/>
        </w:rPr>
        <w:t>.202</w:t>
      </w:r>
      <w:r w:rsidR="00BF542E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>_____________________</w:t>
      </w:r>
      <w:r w:rsidR="0028621C">
        <w:rPr>
          <w:rFonts w:ascii="Arial" w:hAnsi="Arial" w:cs="Arial"/>
          <w:sz w:val="24"/>
          <w:szCs w:val="24"/>
        </w:rPr>
        <w:t>.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>
        <w:rPr>
          <w:rFonts w:ascii="Arial" w:hAnsi="Arial" w:cs="Arial"/>
          <w:sz w:val="24"/>
          <w:szCs w:val="24"/>
        </w:rPr>
        <w:t xml:space="preserve"> </w:t>
      </w:r>
    </w:p>
    <w:p w:rsidR="008D33A3" w:rsidRPr="00BF542E" w:rsidRDefault="00BF542E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BF542E">
          <w:rPr>
            <w:rStyle w:val="a3"/>
            <w:rFonts w:ascii="Arial" w:hAnsi="Arial" w:cs="Arial"/>
            <w:sz w:val="24"/>
            <w:szCs w:val="24"/>
          </w:rPr>
          <w:t>https://vktadm.ru/administration/munakt/otsenka-reguliruyushchego-vozdeystviya-i-ekspertiza/publichnye-konsultatsii.php</w:t>
        </w:r>
      </w:hyperlink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2E5D12" w:rsidP="00BF542E">
      <w:pPr>
        <w:pStyle w:val="ConsPlusNonformat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2E5D12">
        <w:rPr>
          <w:rFonts w:ascii="Arial" w:hAnsi="Arial" w:cs="Arial"/>
          <w:sz w:val="24"/>
          <w:szCs w:val="24"/>
        </w:rPr>
        <w:t xml:space="preserve">Принятие проекта НПА повлечет обязанность осуществления контроля за соблюдение условий, целей и порядка предоставления Субсидии получателей субсидии со стороны  Администрации, а также органом Администрации, которое уполномочено на проведение внутреннего муниципального финансового контроля, в пределах имеющихся полномочий и в порядке, установленном законодательством </w:t>
      </w:r>
      <w:r w:rsidRPr="009463FB">
        <w:rPr>
          <w:rFonts w:ascii="Arial" w:hAnsi="Arial" w:cs="Arial"/>
          <w:sz w:val="24"/>
          <w:szCs w:val="24"/>
        </w:rPr>
        <w:t>Российской Федерации и муниципальными правовыми актами Верхнекетского района</w:t>
      </w:r>
      <w:r w:rsidR="008D33A3" w:rsidRPr="009463FB">
        <w:rPr>
          <w:rFonts w:ascii="Arial" w:hAnsi="Arial" w:cs="Arial"/>
          <w:sz w:val="24"/>
          <w:szCs w:val="24"/>
        </w:rPr>
        <w:t>.</w:t>
      </w:r>
    </w:p>
    <w:p w:rsidR="008D33A3" w:rsidRPr="009463FB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2E5D12" w:rsidP="00BF542E">
      <w:pPr>
        <w:pStyle w:val="ConsPlusNonformat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Принятие проекта НПА повлечет необходимость соблюдения условий, предъявляемых требований и порядка, предусмотренных проектом, потенциальными адресатами правового  регулирования. Субсидия предоставляется после подтверждения  вложения собственных денежных сре</w:t>
      </w:r>
      <w:proofErr w:type="gramStart"/>
      <w:r w:rsidRPr="009463FB">
        <w:rPr>
          <w:rFonts w:ascii="Arial" w:hAnsi="Arial" w:cs="Arial"/>
          <w:sz w:val="24"/>
          <w:szCs w:val="24"/>
        </w:rPr>
        <w:t xml:space="preserve">дств </w:t>
      </w:r>
      <w:r w:rsidRPr="009463FB">
        <w:rPr>
          <w:rFonts w:ascii="Arial" w:hAnsi="Arial" w:cs="Arial"/>
          <w:sz w:val="24"/>
          <w:szCs w:val="24"/>
        </w:rPr>
        <w:lastRenderedPageBreak/>
        <w:t>в пр</w:t>
      </w:r>
      <w:proofErr w:type="gramEnd"/>
      <w:r w:rsidRPr="009463FB">
        <w:rPr>
          <w:rFonts w:ascii="Arial" w:hAnsi="Arial" w:cs="Arial"/>
          <w:sz w:val="24"/>
          <w:szCs w:val="24"/>
        </w:rPr>
        <w:t xml:space="preserve">едпринимательский проект в объеме не менее 20 процентов от суммы запрашиваемой субсидии. </w:t>
      </w:r>
    </w:p>
    <w:p w:rsidR="00F4525F" w:rsidRPr="009463FB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9463FB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Pr="009463FB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_________</w:t>
      </w:r>
      <w:r w:rsidR="008D33A3" w:rsidRPr="008D33A3">
        <w:rPr>
          <w:rFonts w:ascii="Arial" w:hAnsi="Arial" w:cs="Arial"/>
          <w:sz w:val="24"/>
          <w:szCs w:val="24"/>
          <w:u w:val="single"/>
        </w:rPr>
        <w:t>нет</w:t>
      </w:r>
      <w:r w:rsidRPr="008D33A3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(реквизиты приложения)</w:t>
      </w: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стратегическому развитию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Верхнекетского района _____________</w:t>
      </w:r>
      <w:r w:rsidR="00BF542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BF542E">
        <w:rPr>
          <w:rFonts w:ascii="Arial" w:hAnsi="Arial" w:cs="Arial"/>
          <w:sz w:val="24"/>
          <w:szCs w:val="24"/>
          <w:u w:val="single"/>
        </w:rPr>
        <w:t>(</w:t>
      </w:r>
      <w:r w:rsidR="00BF542E" w:rsidRPr="00BF542E">
        <w:rPr>
          <w:rFonts w:ascii="Arial" w:hAnsi="Arial" w:cs="Arial"/>
          <w:sz w:val="24"/>
          <w:szCs w:val="24"/>
          <w:u w:val="single"/>
        </w:rPr>
        <w:t>К.Ю. Голубева</w:t>
      </w:r>
      <w:r w:rsidRPr="00BF542E">
        <w:rPr>
          <w:rFonts w:ascii="Arial" w:hAnsi="Arial" w:cs="Arial"/>
          <w:sz w:val="24"/>
          <w:szCs w:val="24"/>
          <w:u w:val="single"/>
        </w:rPr>
        <w:t>)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</w:t>
      </w:r>
      <w:r w:rsidR="00DF27E7">
        <w:rPr>
          <w:rFonts w:ascii="Arial" w:hAnsi="Arial" w:cs="Arial"/>
          <w:i/>
          <w:szCs w:val="24"/>
        </w:rPr>
        <w:t xml:space="preserve">                  </w:t>
      </w:r>
      <w:r>
        <w:rPr>
          <w:rFonts w:ascii="Arial" w:hAnsi="Arial" w:cs="Arial"/>
          <w:i/>
          <w:szCs w:val="24"/>
        </w:rPr>
        <w:t xml:space="preserve">    (подпись)             </w:t>
      </w:r>
      <w:r w:rsidR="00BF542E">
        <w:rPr>
          <w:rFonts w:ascii="Arial" w:hAnsi="Arial" w:cs="Arial"/>
          <w:i/>
          <w:szCs w:val="24"/>
        </w:rPr>
        <w:t>(</w:t>
      </w:r>
      <w:r>
        <w:rPr>
          <w:rFonts w:ascii="Arial" w:hAnsi="Arial" w:cs="Arial"/>
          <w:i/>
          <w:szCs w:val="24"/>
        </w:rPr>
        <w:t>И.О. Фамилия</w:t>
      </w:r>
      <w:r w:rsidR="00BF542E">
        <w:rPr>
          <w:rFonts w:ascii="Arial" w:hAnsi="Arial" w:cs="Arial"/>
          <w:i/>
          <w:szCs w:val="24"/>
        </w:rPr>
        <w:t>)</w:t>
      </w:r>
      <w:bookmarkStart w:id="0" w:name="_GoBack"/>
      <w:bookmarkEnd w:id="0"/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/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C1897"/>
    <w:rsid w:val="00151780"/>
    <w:rsid w:val="0028621C"/>
    <w:rsid w:val="002E5D12"/>
    <w:rsid w:val="003701F0"/>
    <w:rsid w:val="004608E3"/>
    <w:rsid w:val="006E617B"/>
    <w:rsid w:val="00714A76"/>
    <w:rsid w:val="008C2406"/>
    <w:rsid w:val="008D33A3"/>
    <w:rsid w:val="008D5767"/>
    <w:rsid w:val="009463FB"/>
    <w:rsid w:val="009E12C8"/>
    <w:rsid w:val="00BF542E"/>
    <w:rsid w:val="00CB2855"/>
    <w:rsid w:val="00CE42B9"/>
    <w:rsid w:val="00D86C52"/>
    <w:rsid w:val="00DF27E7"/>
    <w:rsid w:val="00E706F0"/>
    <w:rsid w:val="00F31EF6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54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5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tadm.ru/administration/munakt/otsenka-reguliruyushchego-vozdeystviya-i-ekspertiz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Мария Фишелевич</cp:lastModifiedBy>
  <cp:revision>3</cp:revision>
  <cp:lastPrinted>2019-10-15T05:12:00Z</cp:lastPrinted>
  <dcterms:created xsi:type="dcterms:W3CDTF">2024-07-09T04:21:00Z</dcterms:created>
  <dcterms:modified xsi:type="dcterms:W3CDTF">2024-07-09T04:27:00Z</dcterms:modified>
</cp:coreProperties>
</file>